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6C136" w14:textId="77777777" w:rsidR="000B3AA4" w:rsidRDefault="000B3AA4" w:rsidP="000B3AA4">
      <w:pPr>
        <w:ind w:right="540"/>
        <w:jc w:val="center"/>
        <w:outlineLvl w:val="0"/>
      </w:pPr>
      <w:r>
        <w:rPr>
          <w:rFonts w:ascii="Times New Roman" w:eastAsia="Times New Roman" w:hAnsi="Times New Roman" w:cs="Times New Roman"/>
          <w:b/>
        </w:rPr>
        <w:t>William S. Collins Jr.</w:t>
      </w:r>
    </w:p>
    <w:p w14:paraId="5C8EDC7A" w14:textId="77777777" w:rsidR="000B3AA4" w:rsidRPr="003C1A99" w:rsidRDefault="000B3AA4" w:rsidP="000B3AA4">
      <w:pPr>
        <w:ind w:right="540"/>
        <w:jc w:val="center"/>
        <w:outlineLvl w:val="0"/>
        <w:rPr>
          <w:sz w:val="22"/>
          <w:szCs w:val="22"/>
        </w:rPr>
      </w:pPr>
      <w:r w:rsidRPr="003C1A99">
        <w:rPr>
          <w:rFonts w:ascii="Times New Roman" w:eastAsia="Times New Roman" w:hAnsi="Times New Roman" w:cs="Times New Roman"/>
          <w:sz w:val="22"/>
          <w:szCs w:val="22"/>
        </w:rPr>
        <w:t>753 Janice Court, Wyckoff, NJ 07481</w:t>
      </w:r>
    </w:p>
    <w:p w14:paraId="6FAD266F" w14:textId="77777777" w:rsidR="000B3AA4" w:rsidRPr="003C1A99" w:rsidRDefault="00EA6698" w:rsidP="000B3AA4">
      <w:pPr>
        <w:ind w:right="540"/>
        <w:jc w:val="center"/>
        <w:outlineLvl w:val="0"/>
        <w:rPr>
          <w:sz w:val="22"/>
          <w:szCs w:val="22"/>
        </w:rPr>
      </w:pPr>
      <w:hyperlink r:id="rId7">
        <w:r w:rsidR="000B3AA4" w:rsidRPr="003C1A99"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wcollins39@gmail.com</w:t>
        </w:r>
      </w:hyperlink>
      <w:r w:rsidR="000B3AA4" w:rsidRPr="003C1A99">
        <w:rPr>
          <w:rFonts w:ascii="Times New Roman" w:eastAsia="Times New Roman" w:hAnsi="Times New Roman" w:cs="Times New Roman"/>
          <w:sz w:val="22"/>
          <w:szCs w:val="22"/>
        </w:rPr>
        <w:t xml:space="preserve"> - 201 406-5894</w:t>
      </w:r>
    </w:p>
    <w:p w14:paraId="60A862AA" w14:textId="77777777" w:rsidR="000B3AA4" w:rsidRDefault="000B3AA4" w:rsidP="000B3AA4">
      <w:pPr>
        <w:ind w:right="540"/>
        <w:jc w:val="center"/>
        <w:rPr>
          <w:sz w:val="22"/>
          <w:szCs w:val="22"/>
        </w:rPr>
      </w:pPr>
    </w:p>
    <w:p w14:paraId="36DDF4CA" w14:textId="77777777" w:rsidR="000B3AA4" w:rsidRPr="00681E7C" w:rsidRDefault="000B3AA4" w:rsidP="000B3AA4">
      <w:pPr>
        <w:ind w:right="540"/>
        <w:jc w:val="center"/>
        <w:rPr>
          <w:sz w:val="22"/>
          <w:szCs w:val="22"/>
        </w:rPr>
      </w:pPr>
    </w:p>
    <w:p w14:paraId="1D21B0F2" w14:textId="4CF772D1" w:rsidR="004C5F68" w:rsidRDefault="000B3AA4" w:rsidP="00F72ADE">
      <w:pPr>
        <w:ind w:right="540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81E7C">
        <w:rPr>
          <w:rFonts w:ascii="Times New Roman" w:eastAsia="Times New Roman" w:hAnsi="Times New Roman" w:cs="Times New Roman"/>
          <w:b/>
          <w:sz w:val="22"/>
          <w:szCs w:val="22"/>
        </w:rPr>
        <w:t>EXPERIENCE:</w:t>
      </w:r>
    </w:p>
    <w:p w14:paraId="21447277" w14:textId="2A83E24B" w:rsidR="00566CEE" w:rsidRPr="002B540D" w:rsidRDefault="00AB17BE" w:rsidP="00566CEE">
      <w:pPr>
        <w:tabs>
          <w:tab w:val="right" w:pos="10260"/>
        </w:tabs>
        <w:ind w:right="540" w:firstLine="45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N365</w:t>
      </w:r>
      <w:r w:rsidR="00B351F2">
        <w:rPr>
          <w:rFonts w:ascii="Times New Roman" w:eastAsia="Times New Roman" w:hAnsi="Times New Roman" w:cs="Times New Roman"/>
          <w:b/>
          <w:sz w:val="22"/>
          <w:szCs w:val="22"/>
        </w:rPr>
        <w:t xml:space="preserve"> Group</w:t>
      </w:r>
      <w:r w:rsidR="00566CEE" w:rsidRPr="00681E7C"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r w:rsidR="00B351F2">
        <w:rPr>
          <w:rFonts w:ascii="Times New Roman" w:eastAsia="Times New Roman" w:hAnsi="Times New Roman" w:cs="Times New Roman"/>
          <w:b/>
          <w:sz w:val="22"/>
          <w:szCs w:val="22"/>
        </w:rPr>
        <w:t>New York, NY</w:t>
      </w:r>
      <w:r w:rsidR="00566CEE"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 w:rsidR="00566CEE">
        <w:rPr>
          <w:rFonts w:ascii="Times New Roman" w:eastAsia="Times New Roman" w:hAnsi="Times New Roman" w:cs="Times New Roman"/>
          <w:sz w:val="22"/>
          <w:szCs w:val="22"/>
        </w:rPr>
        <w:tab/>
        <w:t>2</w:t>
      </w:r>
      <w:r w:rsidR="00566CEE" w:rsidRPr="00681E7C">
        <w:rPr>
          <w:rFonts w:ascii="Times New Roman" w:eastAsia="Times New Roman" w:hAnsi="Times New Roman" w:cs="Times New Roman"/>
          <w:sz w:val="22"/>
          <w:szCs w:val="22"/>
        </w:rPr>
        <w:t>0</w:t>
      </w:r>
      <w:r w:rsidR="00CB7053">
        <w:rPr>
          <w:rFonts w:ascii="Times New Roman" w:eastAsia="Times New Roman" w:hAnsi="Times New Roman" w:cs="Times New Roman"/>
          <w:sz w:val="22"/>
          <w:szCs w:val="22"/>
        </w:rPr>
        <w:t>20</w:t>
      </w:r>
      <w:r w:rsidR="00566CEE" w:rsidRPr="00681E7C">
        <w:rPr>
          <w:rFonts w:ascii="Times New Roman" w:eastAsia="Times New Roman" w:hAnsi="Times New Roman" w:cs="Times New Roman"/>
          <w:sz w:val="22"/>
          <w:szCs w:val="22"/>
        </w:rPr>
        <w:t>-Present</w:t>
      </w:r>
    </w:p>
    <w:p w14:paraId="59E7F8B3" w14:textId="213359FC" w:rsidR="00566CEE" w:rsidRPr="00CD29EE" w:rsidRDefault="008453D6" w:rsidP="00272C49">
      <w:pPr>
        <w:ind w:right="540" w:firstLine="450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VP </w:t>
      </w:r>
      <w:r w:rsidR="00272C49">
        <w:rPr>
          <w:rFonts w:ascii="Times New Roman" w:eastAsia="Times New Roman" w:hAnsi="Times New Roman" w:cs="Times New Roman"/>
          <w:b/>
          <w:sz w:val="22"/>
          <w:szCs w:val="22"/>
        </w:rPr>
        <w:t>Growth</w:t>
      </w:r>
      <w:r w:rsidR="00541F32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Marketing</w:t>
      </w:r>
    </w:p>
    <w:p w14:paraId="3A741FAD" w14:textId="3057C968" w:rsidR="00111F35" w:rsidRPr="00111F35" w:rsidRDefault="00541F32" w:rsidP="00A95B7B">
      <w:pPr>
        <w:ind w:left="450" w:right="5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Responsible for launching </w:t>
      </w:r>
      <w:r w:rsidR="00993196">
        <w:rPr>
          <w:rFonts w:ascii="Times New Roman" w:eastAsia="Times New Roman" w:hAnsi="Times New Roman" w:cs="Times New Roman"/>
          <w:sz w:val="22"/>
          <w:szCs w:val="22"/>
        </w:rPr>
        <w:t>Swedish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based </w:t>
      </w:r>
      <w:r w:rsidR="005A53C0">
        <w:rPr>
          <w:rFonts w:ascii="Times New Roman" w:eastAsia="Times New Roman" w:hAnsi="Times New Roman" w:cs="Times New Roman"/>
          <w:sz w:val="22"/>
          <w:szCs w:val="22"/>
        </w:rPr>
        <w:t xml:space="preserve">Native </w:t>
      </w:r>
      <w:r w:rsidR="004C14AB">
        <w:rPr>
          <w:rFonts w:ascii="Times New Roman" w:eastAsia="Times New Roman" w:hAnsi="Times New Roman" w:cs="Times New Roman"/>
          <w:sz w:val="22"/>
          <w:szCs w:val="22"/>
        </w:rPr>
        <w:t>Advertising</w:t>
      </w:r>
      <w:r w:rsidR="005A53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47864">
        <w:rPr>
          <w:rFonts w:ascii="Times New Roman" w:eastAsia="Times New Roman" w:hAnsi="Times New Roman" w:cs="Times New Roman"/>
          <w:sz w:val="22"/>
          <w:szCs w:val="22"/>
        </w:rPr>
        <w:t xml:space="preserve">Agency </w:t>
      </w:r>
      <w:r w:rsidR="005A53C0">
        <w:rPr>
          <w:rFonts w:ascii="Times New Roman" w:eastAsia="Times New Roman" w:hAnsi="Times New Roman" w:cs="Times New Roman"/>
          <w:sz w:val="22"/>
          <w:szCs w:val="22"/>
        </w:rPr>
        <w:t xml:space="preserve">in the U.S.  </w:t>
      </w:r>
      <w:r w:rsidR="004C14AB">
        <w:rPr>
          <w:rFonts w:ascii="Times New Roman" w:eastAsia="Times New Roman" w:hAnsi="Times New Roman" w:cs="Times New Roman"/>
          <w:sz w:val="22"/>
          <w:szCs w:val="22"/>
        </w:rPr>
        <w:t>Produced marketing plan using targeted email</w:t>
      </w:r>
      <w:r w:rsidR="000347B0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4C14AB">
        <w:rPr>
          <w:rFonts w:ascii="Times New Roman" w:eastAsia="Times New Roman" w:hAnsi="Times New Roman" w:cs="Times New Roman"/>
          <w:sz w:val="22"/>
          <w:szCs w:val="22"/>
        </w:rPr>
        <w:t xml:space="preserve">Facebook </w:t>
      </w:r>
      <w:r w:rsidR="000347B0">
        <w:rPr>
          <w:rFonts w:ascii="Times New Roman" w:eastAsia="Times New Roman" w:hAnsi="Times New Roman" w:cs="Times New Roman"/>
          <w:sz w:val="22"/>
          <w:szCs w:val="22"/>
        </w:rPr>
        <w:t xml:space="preserve">and Google </w:t>
      </w:r>
      <w:r w:rsidR="004C14AB">
        <w:rPr>
          <w:rFonts w:ascii="Times New Roman" w:eastAsia="Times New Roman" w:hAnsi="Times New Roman" w:cs="Times New Roman"/>
          <w:sz w:val="22"/>
          <w:szCs w:val="22"/>
        </w:rPr>
        <w:t xml:space="preserve">campaigns to drive leads for this </w:t>
      </w:r>
      <w:r w:rsidR="00272C49">
        <w:rPr>
          <w:rFonts w:ascii="Times New Roman" w:eastAsia="Times New Roman" w:hAnsi="Times New Roman" w:cs="Times New Roman"/>
          <w:sz w:val="22"/>
          <w:szCs w:val="22"/>
        </w:rPr>
        <w:t>native advertising</w:t>
      </w:r>
      <w:r w:rsidR="004C14AB">
        <w:rPr>
          <w:rFonts w:ascii="Times New Roman" w:eastAsia="Times New Roman" w:hAnsi="Times New Roman" w:cs="Times New Roman"/>
          <w:sz w:val="22"/>
          <w:szCs w:val="22"/>
        </w:rPr>
        <w:t xml:space="preserve"> firm.</w:t>
      </w:r>
      <w:r w:rsidR="009064BE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272C49">
        <w:rPr>
          <w:rFonts w:ascii="Times New Roman" w:eastAsia="Times New Roman" w:hAnsi="Times New Roman" w:cs="Times New Roman"/>
          <w:sz w:val="22"/>
          <w:szCs w:val="22"/>
        </w:rPr>
        <w:t xml:space="preserve">Manage </w:t>
      </w:r>
      <w:r w:rsidR="009064BE">
        <w:rPr>
          <w:rFonts w:ascii="Times New Roman" w:eastAsia="Times New Roman" w:hAnsi="Times New Roman" w:cs="Times New Roman"/>
          <w:sz w:val="22"/>
          <w:szCs w:val="22"/>
        </w:rPr>
        <w:t>sales efforts,</w:t>
      </w:r>
      <w:r w:rsidR="00272C49">
        <w:rPr>
          <w:rFonts w:ascii="Times New Roman" w:eastAsia="Times New Roman" w:hAnsi="Times New Roman" w:cs="Times New Roman"/>
          <w:sz w:val="22"/>
          <w:szCs w:val="22"/>
        </w:rPr>
        <w:t xml:space="preserve"> customer relationships, </w:t>
      </w:r>
      <w:r w:rsidR="009D4E7D">
        <w:rPr>
          <w:rFonts w:ascii="Times New Roman" w:eastAsia="Times New Roman" w:hAnsi="Times New Roman" w:cs="Times New Roman"/>
          <w:sz w:val="22"/>
          <w:szCs w:val="22"/>
        </w:rPr>
        <w:t>negotiating agreements</w:t>
      </w:r>
      <w:r w:rsidR="00272C49">
        <w:rPr>
          <w:rFonts w:ascii="Times New Roman" w:eastAsia="Times New Roman" w:hAnsi="Times New Roman" w:cs="Times New Roman"/>
          <w:sz w:val="22"/>
          <w:szCs w:val="22"/>
        </w:rPr>
        <w:t>, etc</w:t>
      </w:r>
      <w:r w:rsidR="00820764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8719079" w14:textId="77777777" w:rsidR="00111F35" w:rsidRDefault="00111F35" w:rsidP="000B3AA4">
      <w:pPr>
        <w:ind w:right="540" w:firstLine="45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65B071A" w14:textId="7CAEEE6C" w:rsidR="000B3AA4" w:rsidRPr="00681E7C" w:rsidRDefault="000B3AA4" w:rsidP="000B3AA4">
      <w:pPr>
        <w:tabs>
          <w:tab w:val="right" w:pos="10260"/>
        </w:tabs>
        <w:ind w:right="540" w:firstLine="450"/>
        <w:rPr>
          <w:sz w:val="22"/>
          <w:szCs w:val="2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</w:rPr>
        <w:t>egrace.love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2"/>
          <w:szCs w:val="22"/>
        </w:rPr>
        <w:t>,</w:t>
      </w:r>
      <w:r w:rsidRPr="00240E32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Poughkeepsie, </w:t>
      </w:r>
      <w:r w:rsidRPr="00240E32">
        <w:rPr>
          <w:rFonts w:ascii="Times New Roman" w:eastAsia="Times New Roman" w:hAnsi="Times New Roman" w:cs="Times New Roman"/>
          <w:b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Y 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2018-2019</w:t>
      </w:r>
    </w:p>
    <w:p w14:paraId="1D2C59B9" w14:textId="5BF5E9A2" w:rsidR="000B3AA4" w:rsidRPr="00681E7C" w:rsidRDefault="000B3AA4" w:rsidP="000B3AA4">
      <w:pPr>
        <w:tabs>
          <w:tab w:val="left" w:pos="450"/>
        </w:tabs>
        <w:ind w:right="540"/>
        <w:outlineLvl w:val="0"/>
        <w:rPr>
          <w:sz w:val="22"/>
          <w:szCs w:val="22"/>
        </w:rPr>
      </w:pPr>
      <w:r w:rsidRPr="00681E7C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="00FC63DF">
        <w:rPr>
          <w:rFonts w:ascii="Times New Roman" w:eastAsia="Times New Roman" w:hAnsi="Times New Roman" w:cs="Times New Roman"/>
          <w:b/>
          <w:sz w:val="22"/>
          <w:szCs w:val="22"/>
        </w:rPr>
        <w:t>Business Manager</w:t>
      </w:r>
    </w:p>
    <w:p w14:paraId="497AC9A0" w14:textId="1BF1B777" w:rsidR="000B3AA4" w:rsidRPr="00FB4251" w:rsidRDefault="000B3AA4" w:rsidP="000B3AA4">
      <w:pPr>
        <w:pStyle w:val="ListParagraph"/>
        <w:numPr>
          <w:ilvl w:val="2"/>
          <w:numId w:val="2"/>
        </w:numPr>
        <w:tabs>
          <w:tab w:val="left" w:pos="270"/>
        </w:tabs>
        <w:ind w:right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Conducted market research and produced business and launch plan for retail handmade goods business to replace traditional local boutique</w:t>
      </w:r>
      <w:r w:rsidR="00EB3507">
        <w:rPr>
          <w:rFonts w:ascii="Times New Roman" w:eastAsia="Times New Roman" w:hAnsi="Times New Roman" w:cs="Times New Roman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that sold local artisanal goods, often on consignment.  </w:t>
      </w:r>
    </w:p>
    <w:p w14:paraId="0695DA8B" w14:textId="77777777" w:rsidR="000B3AA4" w:rsidRPr="00AF4D46" w:rsidRDefault="000B3AA4" w:rsidP="000B3AA4">
      <w:pPr>
        <w:pStyle w:val="ListParagraph"/>
        <w:numPr>
          <w:ilvl w:val="2"/>
          <w:numId w:val="2"/>
        </w:numPr>
        <w:tabs>
          <w:tab w:val="left" w:pos="270"/>
        </w:tabs>
        <w:ind w:right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Created detailed five-year financial projections for handmade jewelry and accessory ecommerce business that focused on marketing, customer acquisition and sales for investor deck to raise capital.  </w:t>
      </w:r>
    </w:p>
    <w:p w14:paraId="3DEDAAB0" w14:textId="77777777" w:rsidR="000B3AA4" w:rsidRPr="00CE5432" w:rsidRDefault="000B3AA4" w:rsidP="000B3AA4">
      <w:pPr>
        <w:pStyle w:val="ListParagraph"/>
        <w:numPr>
          <w:ilvl w:val="2"/>
          <w:numId w:val="2"/>
        </w:numPr>
        <w:tabs>
          <w:tab w:val="left" w:pos="270"/>
        </w:tabs>
        <w:ind w:right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Developed content marketing/social media plans along with email, SEM, SEO, display, PR, sponsorships, and other media plans/projections and evaluated HubSpot, MailChimp, etc. automation/CRM solutions</w:t>
      </w:r>
    </w:p>
    <w:p w14:paraId="61B9F182" w14:textId="37C05DEE" w:rsidR="000B3AA4" w:rsidRDefault="000B3AA4" w:rsidP="000B3AA4">
      <w:pPr>
        <w:ind w:right="540" w:firstLine="45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E4CC29A" w14:textId="20E58133" w:rsidR="00111F35" w:rsidRPr="002B540D" w:rsidRDefault="00111F35" w:rsidP="00111F35">
      <w:pPr>
        <w:tabs>
          <w:tab w:val="right" w:pos="10260"/>
        </w:tabs>
        <w:ind w:right="540" w:firstLine="450"/>
        <w:rPr>
          <w:rFonts w:ascii="Times New Roman" w:eastAsia="Times New Roman" w:hAnsi="Times New Roman" w:cs="Times New Roman"/>
          <w:sz w:val="22"/>
          <w:szCs w:val="22"/>
        </w:rPr>
      </w:pPr>
      <w:r w:rsidRPr="00681E7C">
        <w:rPr>
          <w:rFonts w:ascii="Times New Roman" w:eastAsia="Times New Roman" w:hAnsi="Times New Roman" w:cs="Times New Roman"/>
          <w:b/>
          <w:sz w:val="22"/>
          <w:szCs w:val="22"/>
        </w:rPr>
        <w:t>BC2 PARTNERS, Wyckoff, NJ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2</w:t>
      </w:r>
      <w:r w:rsidRPr="00681E7C">
        <w:rPr>
          <w:rFonts w:ascii="Times New Roman" w:eastAsia="Times New Roman" w:hAnsi="Times New Roman" w:cs="Times New Roman"/>
          <w:sz w:val="22"/>
          <w:szCs w:val="22"/>
        </w:rPr>
        <w:t>013-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 w:rsidR="00F62B3A">
        <w:rPr>
          <w:rFonts w:ascii="Times New Roman" w:eastAsia="Times New Roman" w:hAnsi="Times New Roman" w:cs="Times New Roman"/>
          <w:sz w:val="22"/>
          <w:szCs w:val="22"/>
        </w:rPr>
        <w:t>1</w:t>
      </w:r>
      <w:r w:rsidR="00B926AE">
        <w:rPr>
          <w:rFonts w:ascii="Times New Roman" w:eastAsia="Times New Roman" w:hAnsi="Times New Roman" w:cs="Times New Roman"/>
          <w:sz w:val="22"/>
          <w:szCs w:val="22"/>
        </w:rPr>
        <w:t>8</w:t>
      </w:r>
    </w:p>
    <w:p w14:paraId="41D26E74" w14:textId="77777777" w:rsidR="00111F35" w:rsidRPr="00CD29EE" w:rsidRDefault="00111F35" w:rsidP="00272C49">
      <w:pPr>
        <w:ind w:right="540" w:firstLine="450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D29EE">
        <w:rPr>
          <w:rFonts w:ascii="Times New Roman" w:eastAsia="Times New Roman" w:hAnsi="Times New Roman" w:cs="Times New Roman"/>
          <w:b/>
          <w:sz w:val="22"/>
          <w:szCs w:val="22"/>
        </w:rPr>
        <w:t>Principal</w:t>
      </w:r>
    </w:p>
    <w:p w14:paraId="7A000797" w14:textId="54E795BE" w:rsidR="00111F35" w:rsidRPr="00111F35" w:rsidRDefault="00111F35" w:rsidP="00111F35">
      <w:pPr>
        <w:tabs>
          <w:tab w:val="right" w:pos="9900"/>
        </w:tabs>
        <w:spacing w:before="40"/>
        <w:ind w:left="450" w:right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Independent consultant specializing in lead generation programs via targeted advertising on Facebook and Google networks.  Provide email, SEO, SEM, UX, media &amp; creative planning, buying, testing and optimization services</w:t>
      </w:r>
      <w:r w:rsidR="007E0126">
        <w:rPr>
          <w:rFonts w:ascii="Times New Roman" w:eastAsia="Times New Roman" w:hAnsi="Times New Roman" w:cs="Times New Roman"/>
          <w:sz w:val="22"/>
          <w:szCs w:val="22"/>
        </w:rPr>
        <w:t xml:space="preserve"> for small to mid-sized </w:t>
      </w:r>
      <w:r w:rsidR="00203FE0">
        <w:rPr>
          <w:rFonts w:ascii="Times New Roman" w:eastAsia="Times New Roman" w:hAnsi="Times New Roman" w:cs="Times New Roman"/>
          <w:sz w:val="22"/>
          <w:szCs w:val="22"/>
        </w:rPr>
        <w:t>companies.</w:t>
      </w:r>
    </w:p>
    <w:p w14:paraId="460090B0" w14:textId="77777777" w:rsidR="00111F35" w:rsidRDefault="00111F35" w:rsidP="000B3AA4">
      <w:pPr>
        <w:ind w:right="540" w:firstLine="45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57304AF" w14:textId="77777777" w:rsidR="000B3AA4" w:rsidRPr="00681E7C" w:rsidRDefault="000B3AA4" w:rsidP="000B3AA4">
      <w:pPr>
        <w:tabs>
          <w:tab w:val="right" w:pos="10260"/>
        </w:tabs>
        <w:ind w:right="540" w:firstLine="450"/>
        <w:rPr>
          <w:sz w:val="22"/>
          <w:szCs w:val="22"/>
        </w:rPr>
      </w:pPr>
      <w:r w:rsidRPr="00681E7C">
        <w:rPr>
          <w:rFonts w:ascii="Times New Roman" w:eastAsia="Times New Roman" w:hAnsi="Times New Roman" w:cs="Times New Roman"/>
          <w:b/>
          <w:sz w:val="22"/>
          <w:szCs w:val="22"/>
        </w:rPr>
        <w:t>GAIN CAPITAL GROUP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(FOREX.com)</w:t>
      </w:r>
      <w:r w:rsidRPr="00681E7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Bedminster, NJ &amp; NYC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681E7C">
        <w:rPr>
          <w:rFonts w:ascii="Times New Roman" w:eastAsia="Times New Roman" w:hAnsi="Times New Roman" w:cs="Times New Roman"/>
          <w:sz w:val="22"/>
          <w:szCs w:val="22"/>
        </w:rPr>
        <w:t>2005-2013</w:t>
      </w:r>
    </w:p>
    <w:p w14:paraId="18877C1A" w14:textId="36CA7696" w:rsidR="000B3AA4" w:rsidRPr="00681E7C" w:rsidRDefault="000B3AA4" w:rsidP="000B3AA4">
      <w:pPr>
        <w:tabs>
          <w:tab w:val="left" w:pos="450"/>
        </w:tabs>
        <w:ind w:right="540"/>
        <w:outlineLvl w:val="0"/>
        <w:rPr>
          <w:sz w:val="22"/>
          <w:szCs w:val="22"/>
        </w:rPr>
      </w:pPr>
      <w:r w:rsidRPr="00681E7C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681E7C">
        <w:rPr>
          <w:rFonts w:ascii="Times New Roman" w:eastAsia="Times New Roman" w:hAnsi="Times New Roman" w:cs="Times New Roman"/>
          <w:b/>
          <w:sz w:val="22"/>
          <w:szCs w:val="22"/>
        </w:rPr>
        <w:t xml:space="preserve">VP </w:t>
      </w:r>
      <w:r w:rsidR="00FC63DF">
        <w:rPr>
          <w:rFonts w:ascii="Times New Roman" w:eastAsia="Times New Roman" w:hAnsi="Times New Roman" w:cs="Times New Roman"/>
          <w:b/>
          <w:sz w:val="22"/>
          <w:szCs w:val="22"/>
        </w:rPr>
        <w:t>Growth Marketing</w:t>
      </w:r>
    </w:p>
    <w:p w14:paraId="20B0B2B6" w14:textId="78D9ACD4" w:rsidR="000B3AA4" w:rsidRPr="005D4063" w:rsidRDefault="000B3AA4" w:rsidP="000B3AA4">
      <w:pPr>
        <w:pStyle w:val="ListParagraph"/>
        <w:numPr>
          <w:ilvl w:val="2"/>
          <w:numId w:val="2"/>
        </w:numPr>
        <w:tabs>
          <w:tab w:val="right" w:pos="9900"/>
        </w:tabs>
        <w:ind w:right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Managed critical relationships with primary distribution partners, Yahoo, Google, FX Publishers along with technology and advertising agenc</w:t>
      </w:r>
      <w:r w:rsidR="00EB3507">
        <w:rPr>
          <w:rFonts w:ascii="Times New Roman" w:eastAsia="Times New Roman" w:hAnsi="Times New Roman" w:cs="Times New Roman"/>
          <w:sz w:val="22"/>
          <w:szCs w:val="22"/>
        </w:rPr>
        <w:t>ies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 Developed new </w:t>
      </w:r>
      <w:r w:rsidR="00EB3507">
        <w:rPr>
          <w:rFonts w:ascii="Times New Roman" w:eastAsia="Times New Roman" w:hAnsi="Times New Roman" w:cs="Times New Roman"/>
          <w:sz w:val="22"/>
          <w:szCs w:val="22"/>
        </w:rPr>
        <w:t>forex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E6618">
        <w:rPr>
          <w:rFonts w:ascii="Times New Roman" w:eastAsia="Times New Roman" w:hAnsi="Times New Roman" w:cs="Times New Roman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sz w:val="22"/>
          <w:szCs w:val="22"/>
        </w:rPr>
        <w:t>icrosite with Yahoo that was a huge improvement of their old site and allowed for rapid growth of the category and our business.</w:t>
      </w:r>
    </w:p>
    <w:p w14:paraId="127F5953" w14:textId="5237523F" w:rsidR="00B4240E" w:rsidRPr="005D4063" w:rsidRDefault="00B4240E" w:rsidP="00B4240E">
      <w:pPr>
        <w:pStyle w:val="ListParagraph"/>
        <w:numPr>
          <w:ilvl w:val="2"/>
          <w:numId w:val="2"/>
        </w:numPr>
        <w:tabs>
          <w:tab w:val="left" w:pos="270"/>
        </w:tabs>
        <w:ind w:right="540"/>
        <w:jc w:val="both"/>
        <w:rPr>
          <w:sz w:val="22"/>
          <w:szCs w:val="22"/>
        </w:rPr>
      </w:pPr>
      <w:r w:rsidRPr="005D4063">
        <w:rPr>
          <w:rFonts w:ascii="Times New Roman" w:eastAsia="Times New Roman" w:hAnsi="Times New Roman" w:cs="Times New Roman"/>
          <w:sz w:val="22"/>
          <w:szCs w:val="22"/>
        </w:rPr>
        <w:t xml:space="preserve">Built Marketing team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from two to eight, vetted selected, negotiated terms with </w:t>
      </w:r>
      <w:r w:rsidR="0081260A">
        <w:rPr>
          <w:rFonts w:ascii="Times New Roman" w:eastAsia="Times New Roman" w:hAnsi="Times New Roman" w:cs="Times New Roman"/>
          <w:sz w:val="22"/>
          <w:szCs w:val="22"/>
        </w:rPr>
        <w:t>marketing techn</w:t>
      </w:r>
      <w:r w:rsidR="00B75BE9">
        <w:rPr>
          <w:rFonts w:ascii="Times New Roman" w:eastAsia="Times New Roman" w:hAnsi="Times New Roman" w:cs="Times New Roman"/>
          <w:sz w:val="22"/>
          <w:szCs w:val="22"/>
        </w:rPr>
        <w:t>ology and operation providers.</w:t>
      </w:r>
    </w:p>
    <w:p w14:paraId="35C4AB9C" w14:textId="77777777" w:rsidR="000B3AA4" w:rsidRPr="005D4063" w:rsidRDefault="000B3AA4" w:rsidP="000B3AA4">
      <w:pPr>
        <w:pStyle w:val="ListParagraph"/>
        <w:numPr>
          <w:ilvl w:val="2"/>
          <w:numId w:val="2"/>
        </w:numPr>
        <w:tabs>
          <w:tab w:val="left" w:pos="270"/>
        </w:tabs>
        <w:ind w:right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Supported institutional sales team by </w:t>
      </w:r>
      <w:r w:rsidRPr="005D4063">
        <w:rPr>
          <w:rFonts w:ascii="Times New Roman" w:eastAsia="Times New Roman" w:hAnsi="Times New Roman" w:cs="Times New Roman"/>
          <w:sz w:val="22"/>
          <w:szCs w:val="22"/>
        </w:rPr>
        <w:t>support</w:t>
      </w:r>
      <w:r>
        <w:rPr>
          <w:rFonts w:ascii="Times New Roman" w:eastAsia="Times New Roman" w:hAnsi="Times New Roman" w:cs="Times New Roman"/>
          <w:sz w:val="22"/>
          <w:szCs w:val="22"/>
        </w:rPr>
        <w:t>ing</w:t>
      </w:r>
      <w:r w:rsidRPr="005D4063">
        <w:rPr>
          <w:rFonts w:ascii="Times New Roman" w:eastAsia="Times New Roman" w:hAnsi="Times New Roman" w:cs="Times New Roman"/>
          <w:sz w:val="22"/>
          <w:szCs w:val="22"/>
        </w:rPr>
        <w:t xml:space="preserve"> global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trade shows, client visits, </w:t>
      </w:r>
      <w:r w:rsidRPr="005D4063">
        <w:rPr>
          <w:rFonts w:ascii="Times New Roman" w:eastAsia="Times New Roman" w:hAnsi="Times New Roman" w:cs="Times New Roman"/>
          <w:sz w:val="22"/>
          <w:szCs w:val="22"/>
        </w:rPr>
        <w:t>events and dinners.</w:t>
      </w:r>
    </w:p>
    <w:p w14:paraId="1BE1814F" w14:textId="77777777" w:rsidR="00D84249" w:rsidRDefault="000B3AA4" w:rsidP="000B3AA4">
      <w:pPr>
        <w:pStyle w:val="ListParagraph"/>
        <w:numPr>
          <w:ilvl w:val="2"/>
          <w:numId w:val="2"/>
        </w:numPr>
        <w:tabs>
          <w:tab w:val="left" w:pos="270"/>
          <w:tab w:val="right" w:pos="9900"/>
        </w:tabs>
        <w:ind w:right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A6E8D">
        <w:rPr>
          <w:rFonts w:ascii="Times New Roman" w:eastAsia="Times New Roman" w:hAnsi="Times New Roman" w:cs="Times New Roman"/>
          <w:sz w:val="22"/>
          <w:szCs w:val="22"/>
        </w:rPr>
        <w:t>Produced strategic plan that drove GAIN to a Deloitte “Fastest Growing Firm Award,” recognizing revenue growth for GAIN of 305% over five years.</w:t>
      </w:r>
    </w:p>
    <w:p w14:paraId="57D67984" w14:textId="7C3A0E98" w:rsidR="000B3AA4" w:rsidRDefault="00D84249" w:rsidP="000B3AA4">
      <w:pPr>
        <w:pStyle w:val="ListParagraph"/>
        <w:numPr>
          <w:ilvl w:val="2"/>
          <w:numId w:val="2"/>
        </w:numPr>
        <w:tabs>
          <w:tab w:val="left" w:pos="270"/>
          <w:tab w:val="right" w:pos="9900"/>
        </w:tabs>
        <w:ind w:right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Added </w:t>
      </w:r>
      <w:r w:rsidR="008D74F9">
        <w:rPr>
          <w:rFonts w:ascii="Times New Roman" w:eastAsia="Times New Roman" w:hAnsi="Times New Roman" w:cs="Times New Roman"/>
          <w:sz w:val="22"/>
          <w:szCs w:val="22"/>
        </w:rPr>
        <w:t>r</w:t>
      </w:r>
      <w:r w:rsidR="00745326">
        <w:rPr>
          <w:rFonts w:ascii="Times New Roman" w:eastAsia="Times New Roman" w:hAnsi="Times New Roman" w:cs="Times New Roman"/>
          <w:sz w:val="22"/>
          <w:szCs w:val="22"/>
        </w:rPr>
        <w:t xml:space="preserve">emnant TV </w:t>
      </w:r>
      <w:r w:rsidR="008D74F9">
        <w:rPr>
          <w:rFonts w:ascii="Times New Roman" w:eastAsia="Times New Roman" w:hAnsi="Times New Roman" w:cs="Times New Roman"/>
          <w:sz w:val="22"/>
          <w:szCs w:val="22"/>
        </w:rPr>
        <w:t>advertising</w:t>
      </w:r>
      <w:r w:rsidR="00745326">
        <w:rPr>
          <w:rFonts w:ascii="Times New Roman" w:eastAsia="Times New Roman" w:hAnsi="Times New Roman" w:cs="Times New Roman"/>
          <w:sz w:val="22"/>
          <w:szCs w:val="22"/>
        </w:rPr>
        <w:t xml:space="preserve"> that promoted </w:t>
      </w:r>
      <w:r w:rsidR="00CE6618">
        <w:rPr>
          <w:rFonts w:ascii="Times New Roman" w:eastAsia="Times New Roman" w:hAnsi="Times New Roman" w:cs="Times New Roman"/>
          <w:sz w:val="22"/>
          <w:szCs w:val="22"/>
        </w:rPr>
        <w:t>the forex</w:t>
      </w:r>
      <w:r w:rsidR="009F743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E6618">
        <w:rPr>
          <w:rFonts w:ascii="Times New Roman" w:eastAsia="Times New Roman" w:hAnsi="Times New Roman" w:cs="Times New Roman"/>
          <w:sz w:val="22"/>
          <w:szCs w:val="22"/>
        </w:rPr>
        <w:t>segment</w:t>
      </w:r>
      <w:r w:rsidR="009F743B">
        <w:rPr>
          <w:rFonts w:ascii="Times New Roman" w:eastAsia="Times New Roman" w:hAnsi="Times New Roman" w:cs="Times New Roman"/>
          <w:sz w:val="22"/>
          <w:szCs w:val="22"/>
        </w:rPr>
        <w:t xml:space="preserve"> along with our brand, driving down costs on all direct marketing channels and improving conversion </w:t>
      </w:r>
      <w:r w:rsidR="00CE6618">
        <w:rPr>
          <w:rFonts w:ascii="Times New Roman" w:eastAsia="Times New Roman" w:hAnsi="Times New Roman" w:cs="Times New Roman"/>
          <w:sz w:val="22"/>
          <w:szCs w:val="22"/>
        </w:rPr>
        <w:t>rates across the board.</w:t>
      </w:r>
      <w:r w:rsidR="000B3AA4" w:rsidRPr="004A6E8D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 w14:paraId="2A986975" w14:textId="77777777" w:rsidR="009C62B2" w:rsidRPr="009C62B2" w:rsidRDefault="009C62B2" w:rsidP="009C62B2">
      <w:pPr>
        <w:tabs>
          <w:tab w:val="left" w:pos="270"/>
          <w:tab w:val="right" w:pos="9900"/>
        </w:tabs>
        <w:ind w:left="720" w:right="5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A00B343" w14:textId="0388B791" w:rsidR="000B3AA4" w:rsidRPr="00681E7C" w:rsidRDefault="000B3AA4" w:rsidP="000B3AA4">
      <w:pPr>
        <w:tabs>
          <w:tab w:val="left" w:pos="450"/>
          <w:tab w:val="right" w:pos="10260"/>
        </w:tabs>
        <w:ind w:right="54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THESTREET.com, N</w:t>
      </w:r>
      <w:r w:rsidR="008B3A69">
        <w:rPr>
          <w:rFonts w:ascii="Times New Roman" w:eastAsia="Times New Roman" w:hAnsi="Times New Roman" w:cs="Times New Roman"/>
          <w:b/>
          <w:sz w:val="22"/>
          <w:szCs w:val="22"/>
        </w:rPr>
        <w:t>ew York</w:t>
      </w:r>
      <w:r w:rsidRPr="00681E7C"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NY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681E7C">
        <w:rPr>
          <w:rFonts w:ascii="Times New Roman" w:eastAsia="Times New Roman" w:hAnsi="Times New Roman" w:cs="Times New Roman"/>
          <w:sz w:val="22"/>
          <w:szCs w:val="22"/>
        </w:rPr>
        <w:t>2003-2005</w:t>
      </w:r>
    </w:p>
    <w:p w14:paraId="67EA0A46" w14:textId="6E16F01D" w:rsidR="000B3AA4" w:rsidRPr="00681E7C" w:rsidRDefault="000B3AA4" w:rsidP="000B3AA4">
      <w:pPr>
        <w:tabs>
          <w:tab w:val="left" w:pos="450"/>
        </w:tabs>
        <w:ind w:right="540"/>
        <w:outlineLvl w:val="0"/>
        <w:rPr>
          <w:sz w:val="22"/>
          <w:szCs w:val="22"/>
        </w:rPr>
      </w:pPr>
      <w:r w:rsidRPr="00681E7C">
        <w:rPr>
          <w:rFonts w:ascii="Times New Roman" w:eastAsia="Times New Roman" w:hAnsi="Times New Roman" w:cs="Times New Roman"/>
          <w:i/>
          <w:sz w:val="22"/>
          <w:szCs w:val="22"/>
        </w:rPr>
        <w:tab/>
      </w:r>
      <w:r w:rsidRPr="00681E7C">
        <w:rPr>
          <w:rFonts w:ascii="Times New Roman" w:eastAsia="Times New Roman" w:hAnsi="Times New Roman" w:cs="Times New Roman"/>
          <w:b/>
          <w:sz w:val="22"/>
          <w:szCs w:val="22"/>
        </w:rPr>
        <w:t>VP Client Acquisition</w:t>
      </w:r>
    </w:p>
    <w:p w14:paraId="6E6D6325" w14:textId="55C35635" w:rsidR="00D66512" w:rsidRPr="00A27298" w:rsidRDefault="005C790A" w:rsidP="00D66512">
      <w:pPr>
        <w:pStyle w:val="ListParagraph"/>
        <w:numPr>
          <w:ilvl w:val="2"/>
          <w:numId w:val="3"/>
        </w:numPr>
        <w:tabs>
          <w:tab w:val="right" w:pos="9900"/>
        </w:tabs>
        <w:ind w:right="540"/>
        <w:jc w:val="both"/>
        <w:rPr>
          <w:sz w:val="22"/>
          <w:szCs w:val="22"/>
        </w:rPr>
      </w:pPr>
      <w:r>
        <w:rPr>
          <w:sz w:val="22"/>
          <w:szCs w:val="22"/>
        </w:rPr>
        <w:t>Managed</w:t>
      </w:r>
      <w:r w:rsidR="00A007EF">
        <w:rPr>
          <w:sz w:val="22"/>
          <w:szCs w:val="22"/>
        </w:rPr>
        <w:t xml:space="preserve"> and negotiated</w:t>
      </w:r>
      <w:r w:rsidR="00D66512">
        <w:rPr>
          <w:sz w:val="22"/>
          <w:szCs w:val="22"/>
        </w:rPr>
        <w:t xml:space="preserve"> the Yahoo Finance relationship that drove 50+% of revenues for the firm</w:t>
      </w:r>
    </w:p>
    <w:p w14:paraId="59A43EBF" w14:textId="77777777" w:rsidR="00D66512" w:rsidRPr="005D4063" w:rsidRDefault="00D66512" w:rsidP="00D66512">
      <w:pPr>
        <w:pStyle w:val="ListParagraph"/>
        <w:numPr>
          <w:ilvl w:val="2"/>
          <w:numId w:val="3"/>
        </w:numPr>
        <w:tabs>
          <w:tab w:val="right" w:pos="9900"/>
        </w:tabs>
        <w:ind w:right="540"/>
        <w:jc w:val="both"/>
        <w:rPr>
          <w:sz w:val="22"/>
          <w:szCs w:val="22"/>
        </w:rPr>
      </w:pPr>
      <w:r w:rsidRPr="005D4063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Increased ad revenue 20% by redesigning TSC website </w:t>
      </w:r>
      <w:r>
        <w:rPr>
          <w:rFonts w:ascii="Times New Roman" w:eastAsia="Times New Roman" w:hAnsi="Times New Roman" w:cs="Times New Roman"/>
          <w:sz w:val="22"/>
          <w:szCs w:val="22"/>
        </w:rPr>
        <w:t>utilizing internal resources</w:t>
      </w:r>
      <w:r w:rsidRPr="005D4063">
        <w:rPr>
          <w:rFonts w:ascii="Times New Roman" w:eastAsia="Times New Roman" w:hAnsi="Times New Roman" w:cs="Times New Roman"/>
          <w:sz w:val="22"/>
          <w:szCs w:val="22"/>
        </w:rPr>
        <w:t xml:space="preserve"> and customer research</w:t>
      </w:r>
    </w:p>
    <w:p w14:paraId="1898FFB7" w14:textId="59DEA99B" w:rsidR="000B3AA4" w:rsidRPr="005D4063" w:rsidRDefault="000A3982" w:rsidP="000B3AA4">
      <w:pPr>
        <w:pStyle w:val="ListParagraph"/>
        <w:numPr>
          <w:ilvl w:val="2"/>
          <w:numId w:val="3"/>
        </w:numPr>
        <w:tabs>
          <w:tab w:val="right" w:pos="9900"/>
        </w:tabs>
        <w:ind w:right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</w:t>
      </w:r>
      <w:r w:rsidR="000B3AA4" w:rsidRPr="005D4063">
        <w:rPr>
          <w:rFonts w:ascii="Times New Roman" w:eastAsia="Times New Roman" w:hAnsi="Times New Roman" w:cs="Times New Roman"/>
          <w:sz w:val="22"/>
          <w:szCs w:val="22"/>
        </w:rPr>
        <w:t>nitiated customer research tha</w:t>
      </w:r>
      <w:r w:rsidR="000B3AA4">
        <w:rPr>
          <w:rFonts w:ascii="Times New Roman" w:eastAsia="Times New Roman" w:hAnsi="Times New Roman" w:cs="Times New Roman"/>
          <w:sz w:val="22"/>
          <w:szCs w:val="22"/>
        </w:rPr>
        <w:t>t drove new premium newsletters;</w:t>
      </w:r>
      <w:r w:rsidR="000B3AA4" w:rsidRPr="005D4063">
        <w:rPr>
          <w:rFonts w:ascii="Times New Roman" w:eastAsia="Times New Roman" w:hAnsi="Times New Roman" w:cs="Times New Roman"/>
          <w:sz w:val="22"/>
          <w:szCs w:val="22"/>
        </w:rPr>
        <w:t xml:space="preserve"> restructured products and marketing resources to align with demand.</w:t>
      </w:r>
    </w:p>
    <w:p w14:paraId="4096D29E" w14:textId="77777777" w:rsidR="000B3AA4" w:rsidRPr="005D4063" w:rsidRDefault="000B3AA4" w:rsidP="000B3AA4">
      <w:pPr>
        <w:pStyle w:val="ListParagraph"/>
        <w:numPr>
          <w:ilvl w:val="2"/>
          <w:numId w:val="3"/>
        </w:numPr>
        <w:tabs>
          <w:tab w:val="right" w:pos="9900"/>
        </w:tabs>
        <w:ind w:right="540"/>
        <w:jc w:val="both"/>
        <w:rPr>
          <w:sz w:val="22"/>
          <w:szCs w:val="22"/>
        </w:rPr>
      </w:pPr>
      <w:r w:rsidRPr="005D4063">
        <w:rPr>
          <w:rFonts w:ascii="Times New Roman" w:eastAsia="Times New Roman" w:hAnsi="Times New Roman" w:cs="Times New Roman"/>
          <w:sz w:val="22"/>
          <w:szCs w:val="22"/>
        </w:rPr>
        <w:t>Created and sold US market coverage to E*TRADE, generating $500k with nearly zero marginal cost.</w:t>
      </w:r>
    </w:p>
    <w:p w14:paraId="3EAAECEA" w14:textId="77777777" w:rsidR="000B3AA4" w:rsidRPr="005D4063" w:rsidRDefault="000B3AA4" w:rsidP="000B3AA4">
      <w:pPr>
        <w:pStyle w:val="ListParagraph"/>
        <w:numPr>
          <w:ilvl w:val="2"/>
          <w:numId w:val="3"/>
        </w:numPr>
        <w:tabs>
          <w:tab w:val="right" w:pos="9900"/>
        </w:tabs>
        <w:ind w:right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Managed key contributor relationships working on product development and financial terms for use on TSC Services and third-party publisher sites.</w:t>
      </w:r>
    </w:p>
    <w:p w14:paraId="3E4F9F94" w14:textId="77777777" w:rsidR="000B3AA4" w:rsidRPr="00681E7C" w:rsidRDefault="000B3AA4" w:rsidP="000B3AA4">
      <w:pPr>
        <w:tabs>
          <w:tab w:val="right" w:pos="9900"/>
        </w:tabs>
        <w:ind w:left="540" w:right="54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FA9D10D" w14:textId="5954BFA3" w:rsidR="000B3AA4" w:rsidRPr="00681E7C" w:rsidRDefault="000B3AA4" w:rsidP="000B3AA4">
      <w:pPr>
        <w:tabs>
          <w:tab w:val="left" w:pos="450"/>
          <w:tab w:val="right" w:pos="10260"/>
        </w:tabs>
        <w:ind w:right="540" w:firstLine="450"/>
        <w:rPr>
          <w:sz w:val="22"/>
          <w:szCs w:val="22"/>
        </w:rPr>
      </w:pPr>
      <w:r w:rsidRPr="00681E7C">
        <w:rPr>
          <w:rFonts w:ascii="Times New Roman" w:eastAsia="Times New Roman" w:hAnsi="Times New Roman" w:cs="Times New Roman"/>
          <w:b/>
          <w:sz w:val="22"/>
          <w:szCs w:val="22"/>
        </w:rPr>
        <w:t>TD AMERITRADE</w:t>
      </w:r>
      <w:r w:rsidRPr="00681E7C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681E7C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New York</w:t>
      </w:r>
      <w:r w:rsidR="00C84769">
        <w:rPr>
          <w:rFonts w:ascii="Times New Roman" w:eastAsia="Times New Roman" w:hAnsi="Times New Roman" w:cs="Times New Roman"/>
          <w:b/>
          <w:sz w:val="22"/>
          <w:szCs w:val="22"/>
        </w:rPr>
        <w:t>, NY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681E7C">
        <w:rPr>
          <w:rFonts w:ascii="Times New Roman" w:eastAsia="Times New Roman" w:hAnsi="Times New Roman" w:cs="Times New Roman"/>
          <w:sz w:val="22"/>
          <w:szCs w:val="22"/>
        </w:rPr>
        <w:t>2000-2003</w:t>
      </w:r>
    </w:p>
    <w:p w14:paraId="00C5A2DD" w14:textId="4DAB5CF9" w:rsidR="000B3AA4" w:rsidRPr="00681E7C" w:rsidRDefault="000B3AA4" w:rsidP="000B3AA4">
      <w:pPr>
        <w:tabs>
          <w:tab w:val="left" w:pos="450"/>
        </w:tabs>
        <w:ind w:right="540"/>
        <w:rPr>
          <w:sz w:val="22"/>
          <w:szCs w:val="22"/>
        </w:rPr>
      </w:pPr>
      <w:r w:rsidRPr="00681E7C">
        <w:rPr>
          <w:rFonts w:ascii="Times New Roman" w:eastAsia="Times New Roman" w:hAnsi="Times New Roman" w:cs="Times New Roman"/>
          <w:sz w:val="22"/>
          <w:szCs w:val="22"/>
        </w:rPr>
        <w:tab/>
      </w:r>
      <w:r w:rsidR="00F01487">
        <w:rPr>
          <w:rFonts w:ascii="Times New Roman" w:eastAsia="Times New Roman" w:hAnsi="Times New Roman" w:cs="Times New Roman"/>
          <w:b/>
          <w:sz w:val="22"/>
          <w:szCs w:val="22"/>
        </w:rPr>
        <w:t>Director Online Marketing</w:t>
      </w:r>
    </w:p>
    <w:p w14:paraId="3905A22C" w14:textId="3F41A31B" w:rsidR="000B3AA4" w:rsidRPr="005D4063" w:rsidRDefault="000B3AA4" w:rsidP="000B3AA4">
      <w:pPr>
        <w:pStyle w:val="ListParagraph"/>
        <w:numPr>
          <w:ilvl w:val="2"/>
          <w:numId w:val="4"/>
        </w:numPr>
        <w:tabs>
          <w:tab w:val="right" w:pos="9900"/>
        </w:tabs>
        <w:ind w:right="54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Negotiated </w:t>
      </w:r>
      <w:r w:rsidR="00D57115">
        <w:rPr>
          <w:rFonts w:ascii="Times New Roman" w:eastAsia="Times New Roman" w:hAnsi="Times New Roman" w:cs="Times New Roman"/>
          <w:sz w:val="22"/>
          <w:szCs w:val="22"/>
        </w:rPr>
        <w:t>and managed major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relationship</w:t>
      </w:r>
      <w:r w:rsidR="00EB3507">
        <w:rPr>
          <w:rFonts w:ascii="Times New Roman" w:eastAsia="Times New Roman" w:hAnsi="Times New Roman" w:cs="Times New Roman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with large publishers with 7-8 figure annual partnerships.  </w:t>
      </w:r>
      <w:r w:rsidRPr="005D4063">
        <w:rPr>
          <w:rFonts w:ascii="Times New Roman" w:eastAsia="Times New Roman" w:hAnsi="Times New Roman" w:cs="Times New Roman"/>
          <w:sz w:val="22"/>
          <w:szCs w:val="22"/>
        </w:rPr>
        <w:t>Promoted to manage online marketi</w:t>
      </w:r>
      <w:r>
        <w:rPr>
          <w:rFonts w:ascii="Times New Roman" w:eastAsia="Times New Roman" w:hAnsi="Times New Roman" w:cs="Times New Roman"/>
          <w:sz w:val="22"/>
          <w:szCs w:val="22"/>
        </w:rPr>
        <w:t>ng team of six</w:t>
      </w:r>
      <w:r w:rsidRPr="005D4063">
        <w:rPr>
          <w:rFonts w:ascii="Times New Roman" w:eastAsia="Times New Roman" w:hAnsi="Times New Roman" w:cs="Times New Roman"/>
          <w:sz w:val="22"/>
          <w:szCs w:val="22"/>
        </w:rPr>
        <w:t>. Owned prospecting, media planning/buying and campaign optimization, along with external cross-product-marketing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along with creative development and optimization</w:t>
      </w:r>
      <w:r w:rsidRPr="005D4063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282B3A11" w14:textId="77777777" w:rsidR="000B3AA4" w:rsidRPr="005D4063" w:rsidRDefault="000B3AA4" w:rsidP="000B3AA4">
      <w:pPr>
        <w:pStyle w:val="ListParagraph"/>
        <w:numPr>
          <w:ilvl w:val="2"/>
          <w:numId w:val="4"/>
        </w:numPr>
        <w:tabs>
          <w:tab w:val="right" w:pos="9900"/>
        </w:tabs>
        <w:ind w:right="540"/>
        <w:jc w:val="both"/>
        <w:rPr>
          <w:sz w:val="22"/>
          <w:szCs w:val="22"/>
        </w:rPr>
      </w:pPr>
      <w:r w:rsidRPr="005D4063">
        <w:rPr>
          <w:rFonts w:ascii="Times New Roman" w:eastAsia="Times New Roman" w:hAnsi="Times New Roman" w:cs="Times New Roman"/>
          <w:sz w:val="22"/>
          <w:szCs w:val="22"/>
        </w:rPr>
        <w:t>Implemented cost and ROI metrics for each campaign and media by designing and implementing the company’s first Lead/Account Tracking System that tied predictive and actual profitability figures to accounts to generate a quality score.</w:t>
      </w:r>
    </w:p>
    <w:p w14:paraId="1D5F7971" w14:textId="10F45EBF" w:rsidR="000B3AA4" w:rsidRDefault="000B3AA4" w:rsidP="000B3AA4">
      <w:pPr>
        <w:pStyle w:val="ListParagraph"/>
        <w:numPr>
          <w:ilvl w:val="2"/>
          <w:numId w:val="4"/>
        </w:numPr>
        <w:tabs>
          <w:tab w:val="right" w:pos="9900"/>
        </w:tabs>
        <w:ind w:right="5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D4063">
        <w:rPr>
          <w:rFonts w:ascii="Times New Roman" w:eastAsia="Times New Roman" w:hAnsi="Times New Roman" w:cs="Times New Roman"/>
          <w:sz w:val="22"/>
          <w:szCs w:val="22"/>
        </w:rPr>
        <w:t>Streamlined and improved online-account application user experience (UX), increasing yield 17%.</w:t>
      </w:r>
    </w:p>
    <w:p w14:paraId="09E3757F" w14:textId="77777777" w:rsidR="009C62B2" w:rsidRPr="009C62B2" w:rsidRDefault="009C62B2" w:rsidP="009C62B2">
      <w:pPr>
        <w:tabs>
          <w:tab w:val="right" w:pos="9900"/>
        </w:tabs>
        <w:ind w:left="720" w:right="54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2C2A0AA" w14:textId="0716719C" w:rsidR="000B3AA4" w:rsidRPr="00155D24" w:rsidRDefault="000B3AA4" w:rsidP="000B3AA4">
      <w:pPr>
        <w:tabs>
          <w:tab w:val="left" w:pos="450"/>
          <w:tab w:val="right" w:pos="10260"/>
        </w:tabs>
        <w:ind w:right="540" w:firstLine="45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81E7C">
        <w:rPr>
          <w:rFonts w:ascii="Times New Roman" w:eastAsia="Times New Roman" w:hAnsi="Times New Roman" w:cs="Times New Roman"/>
          <w:b/>
          <w:sz w:val="22"/>
          <w:szCs w:val="22"/>
        </w:rPr>
        <w:t xml:space="preserve">Website </w:t>
      </w:r>
      <w:r w:rsidR="00C226BA">
        <w:rPr>
          <w:rFonts w:ascii="Times New Roman" w:eastAsia="Times New Roman" w:hAnsi="Times New Roman" w:cs="Times New Roman"/>
          <w:b/>
          <w:sz w:val="22"/>
          <w:szCs w:val="22"/>
        </w:rPr>
        <w:t>Product Manager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155D24">
        <w:rPr>
          <w:rFonts w:ascii="Times New Roman" w:eastAsia="Times New Roman" w:hAnsi="Times New Roman" w:cs="Times New Roman"/>
          <w:sz w:val="22"/>
          <w:szCs w:val="22"/>
        </w:rPr>
        <w:t>2000</w:t>
      </w:r>
      <w:r w:rsidRPr="00681E7C">
        <w:rPr>
          <w:rFonts w:ascii="Times New Roman" w:eastAsia="Times New Roman" w:hAnsi="Times New Roman" w:cs="Times New Roman"/>
          <w:sz w:val="22"/>
          <w:szCs w:val="22"/>
        </w:rPr>
        <w:t>-</w:t>
      </w:r>
      <w:r w:rsidRPr="00155D24">
        <w:rPr>
          <w:rFonts w:ascii="Times New Roman" w:eastAsia="Times New Roman" w:hAnsi="Times New Roman" w:cs="Times New Roman"/>
          <w:sz w:val="22"/>
          <w:szCs w:val="22"/>
        </w:rPr>
        <w:t>2001</w:t>
      </w:r>
    </w:p>
    <w:p w14:paraId="2F9A97F0" w14:textId="77777777" w:rsidR="000B3AA4" w:rsidRPr="005D4063" w:rsidRDefault="000B3AA4" w:rsidP="000B3AA4">
      <w:pPr>
        <w:pStyle w:val="ListParagraph"/>
        <w:numPr>
          <w:ilvl w:val="2"/>
          <w:numId w:val="1"/>
        </w:numPr>
        <w:tabs>
          <w:tab w:val="right" w:pos="9900"/>
        </w:tabs>
        <w:ind w:right="540"/>
        <w:jc w:val="both"/>
        <w:rPr>
          <w:sz w:val="22"/>
          <w:szCs w:val="22"/>
        </w:rPr>
      </w:pPr>
      <w:r w:rsidRPr="005D4063">
        <w:rPr>
          <w:rFonts w:ascii="Times New Roman" w:eastAsia="Times New Roman" w:hAnsi="Times New Roman" w:cs="Times New Roman"/>
          <w:sz w:val="22"/>
          <w:szCs w:val="22"/>
        </w:rPr>
        <w:t xml:space="preserve">Product Manager </w:t>
      </w:r>
      <w:r>
        <w:rPr>
          <w:rFonts w:ascii="Times New Roman" w:eastAsia="Times New Roman" w:hAnsi="Times New Roman" w:cs="Times New Roman"/>
          <w:sz w:val="22"/>
          <w:szCs w:val="22"/>
        </w:rPr>
        <w:t>for Active Trader Segment</w:t>
      </w:r>
      <w:r w:rsidRPr="005D4063">
        <w:rPr>
          <w:rFonts w:ascii="Times New Roman" w:eastAsia="Times New Roman" w:hAnsi="Times New Roman" w:cs="Times New Roman"/>
          <w:sz w:val="22"/>
          <w:szCs w:val="22"/>
        </w:rPr>
        <w:t xml:space="preserve">, the most valuable customer segment, managing financial analysis,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client and competitive </w:t>
      </w:r>
      <w:r w:rsidRPr="005D4063">
        <w:rPr>
          <w:rFonts w:ascii="Times New Roman" w:eastAsia="Times New Roman" w:hAnsi="Times New Roman" w:cs="Times New Roman"/>
          <w:sz w:val="22"/>
          <w:szCs w:val="22"/>
        </w:rPr>
        <w:t>research, product development, rollouts, and communications.</w:t>
      </w:r>
    </w:p>
    <w:p w14:paraId="58C3A788" w14:textId="31A281D7" w:rsidR="000B3AA4" w:rsidRPr="000428A9" w:rsidRDefault="000B3AA4" w:rsidP="000B3AA4">
      <w:pPr>
        <w:pStyle w:val="ListParagraph"/>
        <w:numPr>
          <w:ilvl w:val="2"/>
          <w:numId w:val="1"/>
        </w:numPr>
        <w:tabs>
          <w:tab w:val="right" w:pos="9900"/>
        </w:tabs>
        <w:ind w:right="540"/>
        <w:jc w:val="both"/>
        <w:rPr>
          <w:sz w:val="22"/>
          <w:szCs w:val="22"/>
        </w:rPr>
      </w:pPr>
      <w:r w:rsidRPr="008A43B8">
        <w:rPr>
          <w:rFonts w:ascii="Times New Roman" w:eastAsia="Times New Roman" w:hAnsi="Times New Roman" w:cs="Times New Roman"/>
          <w:sz w:val="22"/>
          <w:szCs w:val="22"/>
        </w:rPr>
        <w:t>Worked closely wi</w:t>
      </w:r>
      <w:r>
        <w:rPr>
          <w:rFonts w:ascii="Times New Roman" w:eastAsia="Times New Roman" w:hAnsi="Times New Roman" w:cs="Times New Roman"/>
          <w:sz w:val="22"/>
          <w:szCs w:val="22"/>
        </w:rPr>
        <w:t>th all Project Managers to</w:t>
      </w:r>
      <w:r w:rsidRPr="008A43B8">
        <w:rPr>
          <w:rFonts w:ascii="Times New Roman" w:eastAsia="Times New Roman" w:hAnsi="Times New Roman" w:cs="Times New Roman"/>
          <w:sz w:val="22"/>
          <w:szCs w:val="22"/>
        </w:rPr>
        <w:t xml:space="preserve"> schedule and me</w:t>
      </w:r>
      <w:r>
        <w:rPr>
          <w:rFonts w:ascii="Times New Roman" w:eastAsia="Times New Roman" w:hAnsi="Times New Roman" w:cs="Times New Roman"/>
          <w:sz w:val="22"/>
          <w:szCs w:val="22"/>
        </w:rPr>
        <w:t>asure performance of placements and promotions</w:t>
      </w:r>
      <w:r w:rsidRPr="008A43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B3507">
        <w:rPr>
          <w:rFonts w:ascii="Times New Roman" w:eastAsia="Times New Roman" w:hAnsi="Times New Roman" w:cs="Times New Roman"/>
          <w:sz w:val="22"/>
          <w:szCs w:val="22"/>
        </w:rPr>
        <w:t xml:space="preserve">on website homepage </w:t>
      </w:r>
      <w:r w:rsidRPr="008A43B8">
        <w:rPr>
          <w:rFonts w:ascii="Times New Roman" w:eastAsia="Times New Roman" w:hAnsi="Times New Roman" w:cs="Times New Roman"/>
          <w:sz w:val="22"/>
          <w:szCs w:val="22"/>
        </w:rPr>
        <w:t>to optimize valuable real estate for 5+ million customers.  Designed and managed rollout of the first customer-segmented product, TDW Active Traders, which targeted the company’s most profitable customers.</w:t>
      </w:r>
    </w:p>
    <w:p w14:paraId="173170E0" w14:textId="3C3B773D" w:rsidR="000428A9" w:rsidRDefault="000428A9" w:rsidP="005358EE">
      <w:pPr>
        <w:tabs>
          <w:tab w:val="right" w:pos="9900"/>
        </w:tabs>
        <w:ind w:right="540"/>
        <w:jc w:val="both"/>
        <w:rPr>
          <w:sz w:val="22"/>
          <w:szCs w:val="22"/>
        </w:rPr>
      </w:pPr>
    </w:p>
    <w:p w14:paraId="4E09296F" w14:textId="56882F7F" w:rsidR="005358EE" w:rsidRPr="00681E7C" w:rsidRDefault="00A4670D" w:rsidP="005358EE">
      <w:pPr>
        <w:tabs>
          <w:tab w:val="left" w:pos="450"/>
          <w:tab w:val="right" w:pos="10260"/>
        </w:tabs>
        <w:ind w:right="540" w:firstLine="450"/>
        <w:rPr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DLJdirect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>, Jersey City</w:t>
      </w:r>
      <w:r w:rsidR="005358EE" w:rsidRPr="00681E7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5358EE">
        <w:rPr>
          <w:rFonts w:ascii="Times New Roman" w:eastAsia="Times New Roman" w:hAnsi="Times New Roman" w:cs="Times New Roman"/>
          <w:b/>
          <w:sz w:val="22"/>
          <w:szCs w:val="22"/>
        </w:rPr>
        <w:t>N</w:t>
      </w:r>
      <w:r w:rsidR="00C3582B">
        <w:rPr>
          <w:rFonts w:ascii="Times New Roman" w:eastAsia="Times New Roman" w:hAnsi="Times New Roman" w:cs="Times New Roman"/>
          <w:b/>
          <w:sz w:val="22"/>
          <w:szCs w:val="22"/>
        </w:rPr>
        <w:t>J</w:t>
      </w:r>
      <w:r w:rsidR="005358EE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="00C3582B">
        <w:rPr>
          <w:rFonts w:ascii="Times New Roman" w:eastAsia="Times New Roman" w:hAnsi="Times New Roman" w:cs="Times New Roman"/>
          <w:sz w:val="22"/>
          <w:szCs w:val="22"/>
        </w:rPr>
        <w:t>199</w:t>
      </w:r>
      <w:r w:rsidR="007E5406">
        <w:rPr>
          <w:rFonts w:ascii="Times New Roman" w:eastAsia="Times New Roman" w:hAnsi="Times New Roman" w:cs="Times New Roman"/>
          <w:sz w:val="22"/>
          <w:szCs w:val="22"/>
        </w:rPr>
        <w:t>7</w:t>
      </w:r>
      <w:r w:rsidR="005358EE" w:rsidRPr="00681E7C">
        <w:rPr>
          <w:rFonts w:ascii="Times New Roman" w:eastAsia="Times New Roman" w:hAnsi="Times New Roman" w:cs="Times New Roman"/>
          <w:sz w:val="22"/>
          <w:szCs w:val="22"/>
        </w:rPr>
        <w:t>-200</w:t>
      </w:r>
      <w:r w:rsidR="007E5406">
        <w:rPr>
          <w:rFonts w:ascii="Times New Roman" w:eastAsia="Times New Roman" w:hAnsi="Times New Roman" w:cs="Times New Roman"/>
          <w:sz w:val="22"/>
          <w:szCs w:val="22"/>
        </w:rPr>
        <w:t>0</w:t>
      </w:r>
    </w:p>
    <w:p w14:paraId="508759D2" w14:textId="43F5408B" w:rsidR="005358EE" w:rsidRPr="008D5A99" w:rsidRDefault="005358EE" w:rsidP="005358EE">
      <w:pPr>
        <w:tabs>
          <w:tab w:val="left" w:pos="450"/>
        </w:tabs>
        <w:ind w:right="540"/>
        <w:rPr>
          <w:b/>
          <w:bCs/>
          <w:sz w:val="22"/>
          <w:szCs w:val="22"/>
        </w:rPr>
      </w:pPr>
      <w:r w:rsidRPr="008D5A99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="00B445A6">
        <w:rPr>
          <w:rFonts w:ascii="Times New Roman" w:eastAsia="Times New Roman" w:hAnsi="Times New Roman" w:cs="Times New Roman"/>
          <w:b/>
          <w:bCs/>
          <w:sz w:val="22"/>
          <w:szCs w:val="22"/>
        </w:rPr>
        <w:t>Digital Marketing Director</w:t>
      </w:r>
    </w:p>
    <w:p w14:paraId="505A3E78" w14:textId="08103A7D" w:rsidR="005358EE" w:rsidRPr="002E22E7" w:rsidRDefault="00A93AF6" w:rsidP="002C13EE">
      <w:pPr>
        <w:ind w:left="450" w:right="540"/>
        <w:rPr>
          <w:rFonts w:ascii="Times New Roman" w:eastAsia="Times New Roman" w:hAnsi="Times New Roman" w:cs="Times New Roman"/>
          <w:sz w:val="22"/>
          <w:szCs w:val="22"/>
        </w:rPr>
      </w:pPr>
      <w:r w:rsidRPr="002E22E7">
        <w:rPr>
          <w:rFonts w:ascii="Times New Roman" w:eastAsia="Times New Roman" w:hAnsi="Times New Roman" w:cs="Times New Roman"/>
          <w:sz w:val="22"/>
          <w:szCs w:val="22"/>
        </w:rPr>
        <w:t xml:space="preserve">Online marketing manager responsible for all online distribution </w:t>
      </w:r>
      <w:r w:rsidR="00FC0C6B" w:rsidRPr="002E22E7">
        <w:rPr>
          <w:rFonts w:ascii="Times New Roman" w:eastAsia="Times New Roman" w:hAnsi="Times New Roman" w:cs="Times New Roman"/>
          <w:sz w:val="22"/>
          <w:szCs w:val="22"/>
        </w:rPr>
        <w:t>and major sponsorship programs</w:t>
      </w:r>
      <w:r w:rsidR="00FC0C6B">
        <w:t xml:space="preserve"> </w:t>
      </w:r>
      <w:r w:rsidR="00FC0C6B" w:rsidRPr="002E22E7">
        <w:rPr>
          <w:rFonts w:ascii="Times New Roman" w:eastAsia="Times New Roman" w:hAnsi="Times New Roman" w:cs="Times New Roman"/>
          <w:sz w:val="22"/>
          <w:szCs w:val="22"/>
        </w:rPr>
        <w:t>with Yahoo</w:t>
      </w:r>
      <w:r w:rsidR="006A3458" w:rsidRPr="002E22E7">
        <w:rPr>
          <w:rFonts w:ascii="Times New Roman" w:eastAsia="Times New Roman" w:hAnsi="Times New Roman" w:cs="Times New Roman"/>
          <w:sz w:val="22"/>
          <w:szCs w:val="22"/>
        </w:rPr>
        <w:t xml:space="preserve">, MSN, AOL.  Managed all online content relationships with Dow Jones, Reuters, </w:t>
      </w:r>
      <w:r w:rsidR="00357B28" w:rsidRPr="002E22E7">
        <w:rPr>
          <w:rFonts w:ascii="Times New Roman" w:eastAsia="Times New Roman" w:hAnsi="Times New Roman" w:cs="Times New Roman"/>
          <w:sz w:val="22"/>
          <w:szCs w:val="22"/>
        </w:rPr>
        <w:t>and all market data sources.</w:t>
      </w:r>
    </w:p>
    <w:p w14:paraId="64FEE1F9" w14:textId="2E7A9D78" w:rsidR="000B3AA4" w:rsidRDefault="000B3AA4" w:rsidP="000B3AA4">
      <w:pPr>
        <w:tabs>
          <w:tab w:val="left" w:pos="450"/>
        </w:tabs>
        <w:ind w:right="540"/>
        <w:rPr>
          <w:rFonts w:ascii="Times New Roman" w:eastAsia="Times New Roman" w:hAnsi="Times New Roman" w:cs="Times New Roman"/>
          <w:sz w:val="22"/>
          <w:szCs w:val="22"/>
        </w:rPr>
      </w:pPr>
    </w:p>
    <w:p w14:paraId="478F28E9" w14:textId="7570568B" w:rsidR="000107E2" w:rsidRPr="00681E7C" w:rsidRDefault="000107E2" w:rsidP="000107E2">
      <w:pPr>
        <w:tabs>
          <w:tab w:val="left" w:pos="450"/>
          <w:tab w:val="right" w:pos="10260"/>
        </w:tabs>
        <w:ind w:right="540" w:firstLine="45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Pershing</w:t>
      </w:r>
      <w:r w:rsidR="001506DB">
        <w:rPr>
          <w:rFonts w:ascii="Times New Roman" w:eastAsia="Times New Roman" w:hAnsi="Times New Roman" w:cs="Times New Roman"/>
          <w:b/>
          <w:sz w:val="22"/>
          <w:szCs w:val="22"/>
        </w:rPr>
        <w:t xml:space="preserve"> BNY Mellon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, Jersey City</w:t>
      </w:r>
      <w:r w:rsidRPr="00681E7C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NJ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1992</w:t>
      </w:r>
      <w:r w:rsidRPr="00681E7C"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199</w:t>
      </w:r>
      <w:r w:rsidR="0076167B">
        <w:rPr>
          <w:rFonts w:ascii="Times New Roman" w:eastAsia="Times New Roman" w:hAnsi="Times New Roman" w:cs="Times New Roman"/>
          <w:sz w:val="22"/>
          <w:szCs w:val="22"/>
        </w:rPr>
        <w:t>7</w:t>
      </w:r>
    </w:p>
    <w:p w14:paraId="5A215300" w14:textId="12E45823" w:rsidR="000107E2" w:rsidRPr="008D5A99" w:rsidRDefault="000107E2" w:rsidP="000107E2">
      <w:pPr>
        <w:tabs>
          <w:tab w:val="left" w:pos="450"/>
        </w:tabs>
        <w:ind w:right="540"/>
        <w:rPr>
          <w:b/>
          <w:bCs/>
          <w:sz w:val="22"/>
          <w:szCs w:val="22"/>
        </w:rPr>
      </w:pPr>
      <w:r w:rsidRPr="008D5A99"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="00380CC0">
        <w:rPr>
          <w:rFonts w:ascii="Times New Roman" w:eastAsia="Times New Roman" w:hAnsi="Times New Roman" w:cs="Times New Roman"/>
          <w:b/>
          <w:bCs/>
          <w:sz w:val="22"/>
          <w:szCs w:val="22"/>
        </w:rPr>
        <w:t>Project Manager</w:t>
      </w:r>
    </w:p>
    <w:p w14:paraId="4B7A1778" w14:textId="1BD36409" w:rsidR="000107E2" w:rsidRPr="002E22E7" w:rsidRDefault="00763414" w:rsidP="002C13EE">
      <w:pPr>
        <w:ind w:left="450" w:right="5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Two-year</w:t>
      </w:r>
      <w:r w:rsidR="00802C5C">
        <w:rPr>
          <w:rFonts w:ascii="Times New Roman" w:eastAsia="Times New Roman" w:hAnsi="Times New Roman" w:cs="Times New Roman"/>
          <w:sz w:val="22"/>
          <w:szCs w:val="22"/>
        </w:rPr>
        <w:t xml:space="preserve"> management training program, </w:t>
      </w:r>
      <w:r w:rsidR="00CC0F9D">
        <w:rPr>
          <w:rFonts w:ascii="Times New Roman" w:eastAsia="Times New Roman" w:hAnsi="Times New Roman" w:cs="Times New Roman"/>
          <w:sz w:val="22"/>
          <w:szCs w:val="22"/>
        </w:rPr>
        <w:t xml:space="preserve">agency equity trader on international OTC Desk, </w:t>
      </w:r>
      <w:r w:rsidR="00E1053F">
        <w:rPr>
          <w:rFonts w:ascii="Times New Roman" w:eastAsia="Times New Roman" w:hAnsi="Times New Roman" w:cs="Times New Roman"/>
          <w:sz w:val="22"/>
          <w:szCs w:val="22"/>
        </w:rPr>
        <w:t xml:space="preserve">equity order flow manager, </w:t>
      </w:r>
      <w:r w:rsidR="00BC3DF8">
        <w:rPr>
          <w:rFonts w:ascii="Times New Roman" w:eastAsia="Times New Roman" w:hAnsi="Times New Roman" w:cs="Times New Roman"/>
          <w:sz w:val="22"/>
          <w:szCs w:val="22"/>
        </w:rPr>
        <w:t xml:space="preserve">settlement date transition, </w:t>
      </w:r>
      <w:r w:rsidR="00641FAB">
        <w:rPr>
          <w:rFonts w:ascii="Times New Roman" w:eastAsia="Times New Roman" w:hAnsi="Times New Roman" w:cs="Times New Roman"/>
          <w:sz w:val="22"/>
          <w:szCs w:val="22"/>
        </w:rPr>
        <w:t>broker dealer application, NYSE Membersh</w:t>
      </w:r>
      <w:r w:rsidR="00377C44">
        <w:rPr>
          <w:rFonts w:ascii="Times New Roman" w:eastAsia="Times New Roman" w:hAnsi="Times New Roman" w:cs="Times New Roman"/>
          <w:sz w:val="22"/>
          <w:szCs w:val="22"/>
        </w:rPr>
        <w:t>ip application</w:t>
      </w:r>
    </w:p>
    <w:p w14:paraId="57E6AD32" w14:textId="77777777" w:rsidR="000107E2" w:rsidRPr="00681E7C" w:rsidRDefault="000107E2" w:rsidP="000B3AA4">
      <w:pPr>
        <w:tabs>
          <w:tab w:val="left" w:pos="450"/>
        </w:tabs>
        <w:ind w:right="540"/>
        <w:rPr>
          <w:rFonts w:ascii="Times New Roman" w:eastAsia="Times New Roman" w:hAnsi="Times New Roman" w:cs="Times New Roman"/>
          <w:sz w:val="22"/>
          <w:szCs w:val="22"/>
        </w:rPr>
      </w:pPr>
    </w:p>
    <w:p w14:paraId="212FF7EF" w14:textId="77777777" w:rsidR="000B3AA4" w:rsidRPr="002A1F58" w:rsidRDefault="000B3AA4" w:rsidP="000B3AA4">
      <w:pPr>
        <w:tabs>
          <w:tab w:val="left" w:pos="450"/>
        </w:tabs>
        <w:ind w:right="540"/>
        <w:outlineLvl w:val="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81E7C">
        <w:rPr>
          <w:rFonts w:ascii="Times New Roman" w:eastAsia="Times New Roman" w:hAnsi="Times New Roman" w:cs="Times New Roman"/>
          <w:b/>
          <w:sz w:val="22"/>
          <w:szCs w:val="22"/>
        </w:rPr>
        <w:t>EDUCATION:</w:t>
      </w:r>
    </w:p>
    <w:p w14:paraId="48474392" w14:textId="1CA996B5" w:rsidR="000B3AA4" w:rsidRPr="00681E7C" w:rsidRDefault="000B3AA4" w:rsidP="000B3AA4">
      <w:pPr>
        <w:tabs>
          <w:tab w:val="left" w:pos="450"/>
        </w:tabs>
        <w:ind w:left="450" w:right="54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NEW YORK UNIVERSITY, N</w:t>
      </w:r>
      <w:r w:rsidR="00C84769">
        <w:rPr>
          <w:rFonts w:ascii="Times New Roman" w:eastAsia="Times New Roman" w:hAnsi="Times New Roman" w:cs="Times New Roman"/>
          <w:b/>
          <w:sz w:val="22"/>
          <w:szCs w:val="22"/>
        </w:rPr>
        <w:t>ew York</w:t>
      </w:r>
      <w:r w:rsidRPr="00681E7C">
        <w:rPr>
          <w:rFonts w:ascii="Times New Roman" w:eastAsia="Times New Roman" w:hAnsi="Times New Roman" w:cs="Times New Roman"/>
          <w:b/>
          <w:sz w:val="22"/>
          <w:szCs w:val="22"/>
        </w:rPr>
        <w:t>, NY</w:t>
      </w:r>
      <w:r>
        <w:rPr>
          <w:sz w:val="22"/>
          <w:szCs w:val="22"/>
        </w:rPr>
        <w:t xml:space="preserve">, - </w:t>
      </w:r>
      <w:r w:rsidRPr="00821FD7">
        <w:rPr>
          <w:rFonts w:ascii="Times New Roman" w:eastAsia="Times New Roman" w:hAnsi="Times New Roman" w:cs="Times New Roman"/>
          <w:sz w:val="22"/>
          <w:szCs w:val="22"/>
        </w:rPr>
        <w:t>MBA, Marketing and Finance</w:t>
      </w:r>
      <w:r w:rsidRPr="00F978C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0F81745" w14:textId="3527DD3B" w:rsidR="000B3AA4" w:rsidRDefault="000B3AA4" w:rsidP="000B3AA4">
      <w:pPr>
        <w:tabs>
          <w:tab w:val="left" w:pos="450"/>
        </w:tabs>
        <w:ind w:left="450" w:right="540"/>
        <w:rPr>
          <w:rFonts w:ascii="Times New Roman" w:eastAsia="Times New Roman" w:hAnsi="Times New Roman" w:cs="Times New Roman"/>
          <w:sz w:val="22"/>
          <w:szCs w:val="22"/>
        </w:rPr>
      </w:pPr>
      <w:r w:rsidRPr="00681E7C">
        <w:rPr>
          <w:rFonts w:ascii="Times New Roman" w:eastAsia="Times New Roman" w:hAnsi="Times New Roman" w:cs="Times New Roman"/>
          <w:b/>
          <w:sz w:val="22"/>
          <w:szCs w:val="22"/>
        </w:rPr>
        <w:t>FAIRLEIGH DICKINSON UNIVERSITY, Hackensack, NJ</w:t>
      </w:r>
      <w:r>
        <w:rPr>
          <w:b/>
          <w:sz w:val="22"/>
          <w:szCs w:val="22"/>
        </w:rPr>
        <w:t xml:space="preserve"> </w:t>
      </w:r>
      <w:r w:rsidRPr="00CE232D">
        <w:rPr>
          <w:sz w:val="22"/>
          <w:szCs w:val="22"/>
        </w:rPr>
        <w:t>-</w:t>
      </w:r>
      <w:r w:rsidRPr="00934E88">
        <w:rPr>
          <w:rFonts w:ascii="Times New Roman" w:eastAsia="Times New Roman" w:hAnsi="Times New Roman" w:cs="Times New Roman"/>
          <w:sz w:val="22"/>
          <w:szCs w:val="22"/>
        </w:rPr>
        <w:t>BS, Business Management</w:t>
      </w:r>
      <w:r>
        <w:rPr>
          <w:sz w:val="22"/>
          <w:szCs w:val="22"/>
        </w:rPr>
        <w:t xml:space="preserve"> </w:t>
      </w:r>
      <w:r w:rsidR="00EB3507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3.8 </w:t>
      </w:r>
      <w:r w:rsidRPr="00681E7C">
        <w:rPr>
          <w:rFonts w:ascii="Times New Roman" w:eastAsia="Times New Roman" w:hAnsi="Times New Roman" w:cs="Times New Roman"/>
          <w:sz w:val="22"/>
          <w:szCs w:val="22"/>
        </w:rPr>
        <w:t>GPA in Major</w:t>
      </w:r>
    </w:p>
    <w:p w14:paraId="78A1AD18" w14:textId="77777777" w:rsidR="000B3AA4" w:rsidRPr="00EA1276" w:rsidRDefault="000B3AA4" w:rsidP="000B3AA4">
      <w:pPr>
        <w:tabs>
          <w:tab w:val="left" w:pos="450"/>
        </w:tabs>
        <w:ind w:left="450" w:right="54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D7A7BCF" w14:textId="258AC8C9" w:rsidR="000B3AA4" w:rsidRDefault="000B3AA4" w:rsidP="000B3AA4">
      <w:pPr>
        <w:tabs>
          <w:tab w:val="left" w:pos="450"/>
        </w:tabs>
        <w:ind w:right="540"/>
        <w:outlineLvl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KNOWLEDGE BASE: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MS Office, Google, F</w:t>
      </w:r>
      <w:r w:rsidR="00EF6D1E">
        <w:rPr>
          <w:rFonts w:ascii="Times New Roman" w:eastAsia="Times New Roman" w:hAnsi="Times New Roman" w:cs="Times New Roman"/>
          <w:sz w:val="22"/>
          <w:szCs w:val="22"/>
        </w:rPr>
        <w:t>acebook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WordPress, HubSpot, </w:t>
      </w:r>
      <w:r w:rsidR="009F7418">
        <w:rPr>
          <w:rFonts w:ascii="Times New Roman" w:eastAsia="Times New Roman" w:hAnsi="Times New Roman" w:cs="Times New Roman"/>
          <w:sz w:val="22"/>
          <w:szCs w:val="22"/>
        </w:rPr>
        <w:t xml:space="preserve">Pipedrive, </w:t>
      </w:r>
      <w:r>
        <w:rPr>
          <w:rFonts w:ascii="Times New Roman" w:eastAsia="Times New Roman" w:hAnsi="Times New Roman" w:cs="Times New Roman"/>
          <w:sz w:val="22"/>
          <w:szCs w:val="22"/>
        </w:rPr>
        <w:t>Salesforce, etc.</w:t>
      </w:r>
    </w:p>
    <w:p w14:paraId="0EECAB6A" w14:textId="77777777" w:rsidR="000B3AA4" w:rsidRDefault="000B3AA4" w:rsidP="000B3AA4">
      <w:pPr>
        <w:tabs>
          <w:tab w:val="left" w:pos="450"/>
        </w:tabs>
        <w:ind w:right="540"/>
        <w:outlineLvl w:val="0"/>
        <w:rPr>
          <w:rFonts w:ascii="Times New Roman" w:eastAsia="Times New Roman" w:hAnsi="Times New Roman" w:cs="Times New Roman"/>
          <w:sz w:val="22"/>
          <w:szCs w:val="22"/>
        </w:rPr>
      </w:pPr>
    </w:p>
    <w:p w14:paraId="75A8FF81" w14:textId="117E138F" w:rsidR="00CB49C8" w:rsidRPr="006B1AF2" w:rsidRDefault="000B3AA4" w:rsidP="006B1AF2">
      <w:pPr>
        <w:tabs>
          <w:tab w:val="left" w:pos="450"/>
        </w:tabs>
        <w:ind w:right="540"/>
        <w:outlineLvl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INTERESTS: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Photography, cooking, golf, soccer, skiing, reading</w:t>
      </w:r>
    </w:p>
    <w:sectPr w:rsidR="00CB49C8" w:rsidRPr="006B1AF2" w:rsidSect="000C054F">
      <w:pgSz w:w="12240" w:h="15840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A1C34" w14:textId="77777777" w:rsidR="00EA6698" w:rsidRDefault="00EA6698">
      <w:r>
        <w:separator/>
      </w:r>
    </w:p>
  </w:endnote>
  <w:endnote w:type="continuationSeparator" w:id="0">
    <w:p w14:paraId="2631CA54" w14:textId="77777777" w:rsidR="00EA6698" w:rsidRDefault="00EA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36D5A" w14:textId="77777777" w:rsidR="00EA6698" w:rsidRDefault="00EA6698">
      <w:r>
        <w:separator/>
      </w:r>
    </w:p>
  </w:footnote>
  <w:footnote w:type="continuationSeparator" w:id="0">
    <w:p w14:paraId="7B384FAC" w14:textId="77777777" w:rsidR="00EA6698" w:rsidRDefault="00EA6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45F3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2F54B6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8CF64F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FA36EE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A4"/>
    <w:rsid w:val="00006ED7"/>
    <w:rsid w:val="000107E2"/>
    <w:rsid w:val="000347B0"/>
    <w:rsid w:val="000428A9"/>
    <w:rsid w:val="000A3982"/>
    <w:rsid w:val="000B3AA4"/>
    <w:rsid w:val="000C054F"/>
    <w:rsid w:val="000C5332"/>
    <w:rsid w:val="00111F35"/>
    <w:rsid w:val="001506DB"/>
    <w:rsid w:val="001A374A"/>
    <w:rsid w:val="00203FE0"/>
    <w:rsid w:val="00231258"/>
    <w:rsid w:val="00262DAE"/>
    <w:rsid w:val="00272C49"/>
    <w:rsid w:val="002C13EE"/>
    <w:rsid w:val="002D1CD4"/>
    <w:rsid w:val="002E22E7"/>
    <w:rsid w:val="00305485"/>
    <w:rsid w:val="00336AA2"/>
    <w:rsid w:val="00354141"/>
    <w:rsid w:val="00357B28"/>
    <w:rsid w:val="0036567E"/>
    <w:rsid w:val="00377C44"/>
    <w:rsid w:val="00380CC0"/>
    <w:rsid w:val="003C0753"/>
    <w:rsid w:val="00465A2F"/>
    <w:rsid w:val="004B5D5C"/>
    <w:rsid w:val="004C14AB"/>
    <w:rsid w:val="004C5F68"/>
    <w:rsid w:val="004E216B"/>
    <w:rsid w:val="0050388C"/>
    <w:rsid w:val="005200B6"/>
    <w:rsid w:val="00523804"/>
    <w:rsid w:val="005358EE"/>
    <w:rsid w:val="00541F32"/>
    <w:rsid w:val="00566CEE"/>
    <w:rsid w:val="005A53C0"/>
    <w:rsid w:val="005C790A"/>
    <w:rsid w:val="00640A98"/>
    <w:rsid w:val="00641FAB"/>
    <w:rsid w:val="00661D3A"/>
    <w:rsid w:val="00681B92"/>
    <w:rsid w:val="006A3458"/>
    <w:rsid w:val="006B1AF2"/>
    <w:rsid w:val="006C05B4"/>
    <w:rsid w:val="006C1323"/>
    <w:rsid w:val="00741861"/>
    <w:rsid w:val="00745326"/>
    <w:rsid w:val="00752266"/>
    <w:rsid w:val="0076167B"/>
    <w:rsid w:val="00763414"/>
    <w:rsid w:val="0076706B"/>
    <w:rsid w:val="007E0126"/>
    <w:rsid w:val="007E5406"/>
    <w:rsid w:val="00802C5C"/>
    <w:rsid w:val="0081260A"/>
    <w:rsid w:val="00820764"/>
    <w:rsid w:val="00840D86"/>
    <w:rsid w:val="008453D6"/>
    <w:rsid w:val="00884C09"/>
    <w:rsid w:val="008B3A69"/>
    <w:rsid w:val="008D5A99"/>
    <w:rsid w:val="008D74F9"/>
    <w:rsid w:val="009064BE"/>
    <w:rsid w:val="00917FA6"/>
    <w:rsid w:val="00921E0E"/>
    <w:rsid w:val="0092423B"/>
    <w:rsid w:val="00993196"/>
    <w:rsid w:val="009C62B2"/>
    <w:rsid w:val="009D4E7D"/>
    <w:rsid w:val="009F4C6F"/>
    <w:rsid w:val="009F7418"/>
    <w:rsid w:val="009F743B"/>
    <w:rsid w:val="00A007EF"/>
    <w:rsid w:val="00A108BF"/>
    <w:rsid w:val="00A233AF"/>
    <w:rsid w:val="00A4670D"/>
    <w:rsid w:val="00A93AF6"/>
    <w:rsid w:val="00A95B7B"/>
    <w:rsid w:val="00AB17BE"/>
    <w:rsid w:val="00AE20C0"/>
    <w:rsid w:val="00AE6C52"/>
    <w:rsid w:val="00B351F2"/>
    <w:rsid w:val="00B4240E"/>
    <w:rsid w:val="00B445A6"/>
    <w:rsid w:val="00B53E07"/>
    <w:rsid w:val="00B75BE9"/>
    <w:rsid w:val="00B926AE"/>
    <w:rsid w:val="00BC3DF8"/>
    <w:rsid w:val="00C226BA"/>
    <w:rsid w:val="00C3582B"/>
    <w:rsid w:val="00C84769"/>
    <w:rsid w:val="00C8504F"/>
    <w:rsid w:val="00CA744B"/>
    <w:rsid w:val="00CB0E7E"/>
    <w:rsid w:val="00CB7053"/>
    <w:rsid w:val="00CC0F9D"/>
    <w:rsid w:val="00CE6618"/>
    <w:rsid w:val="00D41896"/>
    <w:rsid w:val="00D57115"/>
    <w:rsid w:val="00D66512"/>
    <w:rsid w:val="00D84249"/>
    <w:rsid w:val="00E1053F"/>
    <w:rsid w:val="00E47864"/>
    <w:rsid w:val="00EA262A"/>
    <w:rsid w:val="00EA6698"/>
    <w:rsid w:val="00EB3507"/>
    <w:rsid w:val="00EF6D1E"/>
    <w:rsid w:val="00F01487"/>
    <w:rsid w:val="00F078AA"/>
    <w:rsid w:val="00F62B3A"/>
    <w:rsid w:val="00F72ADE"/>
    <w:rsid w:val="00FC0C6B"/>
    <w:rsid w:val="00FC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A1DC2"/>
  <w15:chartTrackingRefBased/>
  <w15:docId w15:val="{2B526674-29B4-254C-A4C9-EE6D7B39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0B3AA4"/>
    <w:rPr>
      <w:rFonts w:ascii="Cambria" w:eastAsia="Cambria" w:hAnsi="Cambria" w:cs="Cambria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1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1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3A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AA4"/>
    <w:rPr>
      <w:rFonts w:ascii="Cambria" w:eastAsia="Cambria" w:hAnsi="Cambria" w:cs="Cambri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B3A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AA4"/>
    <w:rPr>
      <w:rFonts w:ascii="Cambria" w:eastAsia="Cambria" w:hAnsi="Cambria" w:cs="Cambria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354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41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collins3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Collins</dc:creator>
  <cp:keywords/>
  <dc:description/>
  <cp:lastModifiedBy>Bill Collins</cp:lastModifiedBy>
  <cp:revision>4</cp:revision>
  <cp:lastPrinted>2021-02-25T19:40:00Z</cp:lastPrinted>
  <dcterms:created xsi:type="dcterms:W3CDTF">2021-04-26T20:11:00Z</dcterms:created>
  <dcterms:modified xsi:type="dcterms:W3CDTF">2021-04-26T20:26:00Z</dcterms:modified>
</cp:coreProperties>
</file>